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6D9F1" w:themeColor="text2" w:themeTint="33"/>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0D0520" w:rsidRDefault="002E4AC1"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 xml:space="preserve">SECTION </w:t>
      </w:r>
      <w:r w:rsidR="00721E24" w:rsidRPr="000D0520">
        <w:rPr>
          <w:rFonts w:ascii="Book Antiqua" w:hAnsi="Book Antiqua" w:cs="Arial"/>
          <w:b/>
          <w:sz w:val="22"/>
          <w:szCs w:val="22"/>
        </w:rPr>
        <w:t>–</w:t>
      </w:r>
      <w:r w:rsidRPr="000D0520">
        <w:rPr>
          <w:rFonts w:ascii="Book Antiqua" w:hAnsi="Book Antiqua" w:cs="Arial"/>
          <w:b/>
          <w:sz w:val="22"/>
          <w:szCs w:val="22"/>
        </w:rPr>
        <w:t xml:space="preserve"> I</w:t>
      </w:r>
    </w:p>
    <w:p w14:paraId="5AA43D80" w14:textId="77777777" w:rsidR="00721E24" w:rsidRPr="000D0520" w:rsidRDefault="00721E24" w:rsidP="000D0520">
      <w:pPr>
        <w:tabs>
          <w:tab w:val="left" w:pos="1037"/>
        </w:tabs>
        <w:jc w:val="center"/>
        <w:rPr>
          <w:rFonts w:ascii="Book Antiqua" w:hAnsi="Book Antiqua" w:cs="Arial"/>
          <w:b/>
          <w:sz w:val="22"/>
          <w:szCs w:val="22"/>
        </w:rPr>
      </w:pPr>
    </w:p>
    <w:p w14:paraId="69D8512E" w14:textId="77777777" w:rsidR="00721E24" w:rsidRPr="000D0520" w:rsidRDefault="00721E24" w:rsidP="000D0520">
      <w:pPr>
        <w:tabs>
          <w:tab w:val="left" w:pos="1037"/>
        </w:tabs>
        <w:jc w:val="center"/>
        <w:rPr>
          <w:rFonts w:ascii="Book Antiqua" w:hAnsi="Book Antiqua" w:cs="Arial"/>
          <w:b/>
          <w:sz w:val="22"/>
          <w:szCs w:val="22"/>
        </w:rPr>
      </w:pPr>
    </w:p>
    <w:p w14:paraId="2AAF5151" w14:textId="77777777" w:rsidR="00721E24" w:rsidRPr="000D0520" w:rsidRDefault="00721E2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0D0520" w:rsidRDefault="006B7C94" w:rsidP="000D0520">
      <w:pPr>
        <w:tabs>
          <w:tab w:val="left" w:pos="1037"/>
        </w:tabs>
        <w:jc w:val="center"/>
        <w:rPr>
          <w:rFonts w:ascii="Book Antiqua" w:hAnsi="Book Antiqua" w:cs="Arial"/>
          <w:b/>
          <w:sz w:val="22"/>
          <w:szCs w:val="22"/>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0D0520" w:rsidRDefault="00313E5C" w:rsidP="000D0520">
      <w:pPr>
        <w:tabs>
          <w:tab w:val="left" w:pos="1037"/>
        </w:tabs>
        <w:jc w:val="center"/>
        <w:rPr>
          <w:rFonts w:ascii="Book Antiqua" w:hAnsi="Book Antiqua" w:cs="Arial"/>
          <w:b/>
          <w:sz w:val="22"/>
          <w:szCs w:val="22"/>
        </w:rPr>
      </w:pPr>
    </w:p>
    <w:p w14:paraId="1FE91F7A" w14:textId="77777777" w:rsidR="00675ACC" w:rsidRPr="00675ACC" w:rsidRDefault="00675ACC" w:rsidP="00675ACC">
      <w:pPr>
        <w:jc w:val="both"/>
        <w:rPr>
          <w:rFonts w:ascii="Book Antiqua" w:hAnsi="Book Antiqua"/>
          <w:sz w:val="22"/>
          <w:szCs w:val="22"/>
        </w:rPr>
      </w:pPr>
      <w:bookmarkStart w:id="0" w:name="_Hlk120544758"/>
      <w:r w:rsidRPr="00675ACC">
        <w:rPr>
          <w:rFonts w:ascii="Book Antiqua" w:hAnsi="Book Antiqua"/>
          <w:b/>
          <w:bCs/>
          <w:sz w:val="22"/>
          <w:szCs w:val="22"/>
          <w:u w:val="single"/>
        </w:rPr>
        <w:t>Reconductoring Package OH01</w:t>
      </w:r>
      <w:r w:rsidRPr="00675ACC">
        <w:rPr>
          <w:rFonts w:ascii="Book Antiqua" w:hAnsi="Book Antiqua"/>
          <w:sz w:val="22"/>
          <w:szCs w:val="22"/>
        </w:rPr>
        <w:t xml:space="preserve"> for (a) Reconductoring of Somanahalli – Bidadi 400kV kV D/c line with HTLS conductor; (b) Reconductoring of Maheshwaram (PG) – Hyderabad 400kV S/c line with HTLS conductor;  (c) (i) Reconductoring of ISTS portion of Dimapur (POWERGRID) – Dimapur (DoP, Nagaland) 132kV (ckt-2) ACSR Panther S/c line with Single HTLS conductor and (ii) Reconductoring of ISTS portion of Dimapur (POWERGRID) – Kohima (DoP, Nagaland) 132kV ACSR Panther S/c line with Single HTLS conductor associated with ‘North Eastern Region Expansion Scheme-XXVII (NERES-XXVII)’;</w:t>
      </w:r>
    </w:p>
    <w:p w14:paraId="3020BB30" w14:textId="77777777" w:rsidR="0012663C" w:rsidRPr="000D052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0D0520" w14:paraId="2E7A4892" w14:textId="77777777" w:rsidTr="008E6F31">
        <w:tc>
          <w:tcPr>
            <w:tcW w:w="3397"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8E6F31">
        <w:tc>
          <w:tcPr>
            <w:tcW w:w="3397"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8E6F31">
        <w:tc>
          <w:tcPr>
            <w:tcW w:w="3397"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8E6F31">
        <w:tc>
          <w:tcPr>
            <w:tcW w:w="3397"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8E6F31">
        <w:tc>
          <w:tcPr>
            <w:tcW w:w="3397"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3C8D852C" w14:textId="2974D518" w:rsidR="00FC3DFA" w:rsidRPr="000D0520" w:rsidRDefault="001B4AC8" w:rsidP="000D0520">
            <w:pPr>
              <w:tabs>
                <w:tab w:val="left" w:pos="1037"/>
              </w:tabs>
              <w:rPr>
                <w:rFonts w:ascii="Book Antiqua" w:hAnsi="Book Antiqua"/>
                <w:b/>
                <w:color w:val="0000FF"/>
                <w:sz w:val="22"/>
                <w:szCs w:val="22"/>
              </w:rPr>
            </w:pPr>
            <w:r w:rsidRPr="000D0520">
              <w:rPr>
                <w:rFonts w:ascii="Book Antiqua" w:hAnsi="Book Antiqua"/>
                <w:b/>
                <w:color w:val="FF0000"/>
                <w:sz w:val="22"/>
                <w:szCs w:val="22"/>
              </w:rPr>
              <w:t>1</w:t>
            </w:r>
            <w:r w:rsidR="00842CEF">
              <w:rPr>
                <w:rFonts w:ascii="Book Antiqua" w:hAnsi="Book Antiqua"/>
                <w:b/>
                <w:color w:val="FF0000"/>
                <w:sz w:val="22"/>
                <w:szCs w:val="22"/>
              </w:rPr>
              <w:t>3</w:t>
            </w:r>
            <w:r w:rsidRPr="000D0520">
              <w:rPr>
                <w:rFonts w:ascii="Book Antiqua" w:hAnsi="Book Antiqua"/>
                <w:b/>
                <w:color w:val="FF0000"/>
                <w:sz w:val="22"/>
                <w:szCs w:val="22"/>
              </w:rPr>
              <w:t>/0</w:t>
            </w:r>
            <w:r w:rsidR="00675ACC">
              <w:rPr>
                <w:rFonts w:ascii="Book Antiqua" w:hAnsi="Book Antiqua"/>
                <w:b/>
                <w:color w:val="FF0000"/>
                <w:sz w:val="22"/>
                <w:szCs w:val="22"/>
              </w:rPr>
              <w:t>9</w:t>
            </w:r>
            <w:r w:rsidRPr="000D0520">
              <w:rPr>
                <w:rFonts w:ascii="Book Antiqua" w:hAnsi="Book Antiqua"/>
                <w:b/>
                <w:color w:val="FF0000"/>
                <w:sz w:val="22"/>
                <w:szCs w:val="22"/>
              </w:rPr>
              <w:t>/2024</w:t>
            </w:r>
          </w:p>
        </w:tc>
      </w:tr>
      <w:tr w:rsidR="00FC3DFA" w:rsidRPr="000D0520" w14:paraId="32BB31D5" w14:textId="77777777" w:rsidTr="008E6F31">
        <w:tc>
          <w:tcPr>
            <w:tcW w:w="3397"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6E50F45B" w14:textId="70FD7F61" w:rsidR="00FC3DFA" w:rsidRPr="000D0520" w:rsidRDefault="001C3C6A" w:rsidP="000D0520">
            <w:pPr>
              <w:tabs>
                <w:tab w:val="left" w:pos="1037"/>
              </w:tabs>
              <w:rPr>
                <w:rFonts w:ascii="Book Antiqua" w:hAnsi="Book Antiqua"/>
                <w:b/>
                <w:color w:val="0000FF"/>
                <w:sz w:val="22"/>
                <w:szCs w:val="22"/>
              </w:rPr>
            </w:pPr>
            <w:r w:rsidRPr="001C3C6A">
              <w:rPr>
                <w:rFonts w:ascii="Book Antiqua" w:hAnsi="Book Antiqua"/>
                <w:b/>
                <w:color w:val="0000FF"/>
                <w:sz w:val="22"/>
                <w:szCs w:val="22"/>
              </w:rPr>
              <w:t>CC/NT/W-COND/DOM/A00/24/12934</w:t>
            </w:r>
          </w:p>
        </w:tc>
      </w:tr>
      <w:tr w:rsidR="00FC3DFA" w:rsidRPr="000D0520" w14:paraId="52612611" w14:textId="77777777" w:rsidTr="008E6F31">
        <w:tc>
          <w:tcPr>
            <w:tcW w:w="3397"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492"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1820FC5A" w:rsidR="00636A7D" w:rsidRPr="000D0520" w:rsidRDefault="00636A7D" w:rsidP="000D0520">
      <w:pPr>
        <w:tabs>
          <w:tab w:val="left" w:pos="1037"/>
        </w:tabs>
        <w:ind w:left="1080" w:hanging="1080"/>
        <w:jc w:val="both"/>
        <w:rPr>
          <w:rFonts w:ascii="Book Antiqua" w:hAnsi="Book Antiqua"/>
          <w:sz w:val="22"/>
          <w:szCs w:val="22"/>
        </w:rPr>
      </w:pPr>
      <w:r w:rsidRPr="000D0520">
        <w:rPr>
          <w:rFonts w:ascii="Book Antiqua" w:hAnsi="Book Antiqua"/>
          <w:sz w:val="22"/>
          <w:szCs w:val="22"/>
        </w:rPr>
        <w:t>1.0</w:t>
      </w:r>
      <w:r w:rsidRPr="000D0520">
        <w:rPr>
          <w:rFonts w:ascii="Book Antiqua" w:hAnsi="Book Antiqua"/>
          <w:sz w:val="22"/>
          <w:szCs w:val="22"/>
        </w:rPr>
        <w:tab/>
        <w:t>This invitation for bids follows the </w:t>
      </w:r>
      <w:r w:rsidRPr="000D0520">
        <w:rPr>
          <w:rFonts w:ascii="Book Antiqua" w:hAnsi="Book Antiqua"/>
          <w:sz w:val="22"/>
          <w:szCs w:val="22"/>
          <w:u w:val="single"/>
        </w:rPr>
        <w:t>e-procurement notice</w:t>
      </w:r>
      <w:r w:rsidRPr="000D0520">
        <w:rPr>
          <w:rFonts w:ascii="Book Antiqua" w:hAnsi="Book Antiqua"/>
          <w:sz w:val="22"/>
          <w:szCs w:val="22"/>
        </w:rPr>
        <w:t xml:space="preserve"> (Invitation for Bids) for the subject package published on </w:t>
      </w:r>
      <w:r w:rsidR="005A3388" w:rsidRPr="000D0520">
        <w:rPr>
          <w:rFonts w:ascii="Book Antiqua" w:hAnsi="Book Antiqua"/>
          <w:b/>
          <w:color w:val="FF0000"/>
          <w:sz w:val="22"/>
          <w:szCs w:val="22"/>
        </w:rPr>
        <w:t>1</w:t>
      </w:r>
      <w:r w:rsidR="00842CEF">
        <w:rPr>
          <w:rFonts w:ascii="Book Antiqua" w:hAnsi="Book Antiqua"/>
          <w:b/>
          <w:color w:val="FF0000"/>
          <w:sz w:val="22"/>
          <w:szCs w:val="22"/>
        </w:rPr>
        <w:t>3</w:t>
      </w:r>
      <w:r w:rsidR="005A3388" w:rsidRPr="000D0520">
        <w:rPr>
          <w:rFonts w:ascii="Book Antiqua" w:hAnsi="Book Antiqua"/>
          <w:b/>
          <w:color w:val="FF0000"/>
          <w:sz w:val="22"/>
          <w:szCs w:val="22"/>
        </w:rPr>
        <w:t>/0</w:t>
      </w:r>
      <w:r w:rsidR="001C3C6A">
        <w:rPr>
          <w:rFonts w:ascii="Book Antiqua" w:hAnsi="Book Antiqua"/>
          <w:b/>
          <w:color w:val="FF0000"/>
          <w:sz w:val="22"/>
          <w:szCs w:val="22"/>
        </w:rPr>
        <w:t>9</w:t>
      </w:r>
      <w:r w:rsidR="005A3388" w:rsidRPr="000D0520">
        <w:rPr>
          <w:rFonts w:ascii="Book Antiqua" w:hAnsi="Book Antiqua"/>
          <w:b/>
          <w:color w:val="FF0000"/>
          <w:sz w:val="22"/>
          <w:szCs w:val="22"/>
        </w:rPr>
        <w:t>/2024</w:t>
      </w:r>
      <w:r w:rsidRPr="000D0520">
        <w:rPr>
          <w:rFonts w:ascii="Book Antiqua" w:hAnsi="Book Antiqua"/>
          <w:sz w:val="22"/>
          <w:szCs w:val="22"/>
        </w:rPr>
        <w:t xml:space="preserve"> on POWERGRID’s website and e-procurement portal given at para </w:t>
      </w:r>
      <w:r w:rsidRPr="000D0520">
        <w:rPr>
          <w:rFonts w:ascii="Book Antiqua" w:hAnsi="Book Antiqua"/>
          <w:b/>
          <w:bCs/>
          <w:sz w:val="22"/>
          <w:szCs w:val="22"/>
        </w:rPr>
        <w:t>5.0</w:t>
      </w:r>
      <w:r w:rsidRPr="000D0520">
        <w:rPr>
          <w:rFonts w:ascii="Book Antiqua" w:hAnsi="Book Antiqua"/>
          <w:sz w:val="22"/>
          <w:szCs w:val="22"/>
        </w:rPr>
        <w:t xml:space="preserve"> below and on Government of India’s Central Public Procurement Portal (</w:t>
      </w:r>
      <w:hyperlink r:id="rId10" w:history="1">
        <w:r w:rsidRPr="000D0520">
          <w:rPr>
            <w:rStyle w:val="Hyperlink"/>
            <w:rFonts w:ascii="Book Antiqua" w:hAnsi="Book Antiqua"/>
            <w:sz w:val="22"/>
            <w:szCs w:val="22"/>
          </w:rPr>
          <w:t>https://eprocure.gov.in</w:t>
        </w:r>
      </w:hyperlink>
      <w:r w:rsidRPr="000D0520">
        <w:rPr>
          <w:rFonts w:ascii="Book Antiqua" w:hAnsi="Book Antiqua"/>
          <w:sz w:val="22"/>
          <w:szCs w:val="22"/>
        </w:rPr>
        <w:t>). Any Corrigendum and/or</w:t>
      </w:r>
      <w:r w:rsidR="00433DB8" w:rsidRPr="000D0520">
        <w:rPr>
          <w:rFonts w:ascii="Book Antiqua" w:hAnsi="Book Antiqua"/>
          <w:sz w:val="22"/>
          <w:szCs w:val="22"/>
        </w:rPr>
        <w:t xml:space="preserve"> </w:t>
      </w:r>
      <w:r w:rsidRPr="000D0520">
        <w:rPr>
          <w:rFonts w:ascii="Book Antiqua" w:hAnsi="Book Antiqua"/>
          <w:sz w:val="22"/>
          <w:szCs w:val="22"/>
        </w:rPr>
        <w:t>amendments, etc</w:t>
      </w:r>
      <w:r w:rsidR="00E37D95" w:rsidRPr="000D0520">
        <w:rPr>
          <w:rFonts w:ascii="Book Antiqua" w:hAnsi="Book Antiqua"/>
          <w:sz w:val="22"/>
          <w:szCs w:val="22"/>
        </w:rPr>
        <w:t>.</w:t>
      </w:r>
      <w:r w:rsidRPr="000D052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7777777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projects:</w:t>
      </w:r>
    </w:p>
    <w:p w14:paraId="35BC0905" w14:textId="59758CBF" w:rsidR="00D805F2" w:rsidRPr="00D805F2" w:rsidRDefault="00D805F2" w:rsidP="00D805F2">
      <w:pPr>
        <w:pStyle w:val="ListParagraph"/>
        <w:numPr>
          <w:ilvl w:val="0"/>
          <w:numId w:val="8"/>
        </w:numPr>
        <w:tabs>
          <w:tab w:val="left" w:pos="1037"/>
        </w:tabs>
        <w:ind w:left="1418" w:hanging="284"/>
        <w:jc w:val="both"/>
        <w:rPr>
          <w:rFonts w:ascii="Book Antiqua" w:hAnsi="Book Antiqua" w:cs="Arial"/>
          <w:b/>
          <w:sz w:val="22"/>
          <w:szCs w:val="22"/>
        </w:rPr>
      </w:pPr>
      <w:r w:rsidRPr="00D805F2">
        <w:rPr>
          <w:rFonts w:ascii="Book Antiqua" w:hAnsi="Book Antiqua" w:cs="Arial"/>
          <w:b/>
          <w:sz w:val="22"/>
          <w:szCs w:val="22"/>
        </w:rPr>
        <w:t>Reconductoring of Somanahalli – Bidadi 400kV kV D/c line with HTLS conductor</w:t>
      </w:r>
      <w:r>
        <w:rPr>
          <w:rFonts w:ascii="Book Antiqua" w:hAnsi="Book Antiqua" w:cs="Arial"/>
          <w:b/>
          <w:sz w:val="22"/>
          <w:szCs w:val="22"/>
        </w:rPr>
        <w:t>;</w:t>
      </w:r>
      <w:r w:rsidRPr="00D805F2">
        <w:rPr>
          <w:rFonts w:ascii="Book Antiqua" w:hAnsi="Book Antiqua" w:cs="Arial"/>
          <w:b/>
          <w:sz w:val="22"/>
          <w:szCs w:val="22"/>
        </w:rPr>
        <w:t xml:space="preserve"> </w:t>
      </w:r>
    </w:p>
    <w:p w14:paraId="09B2C329" w14:textId="1C729059" w:rsidR="00D805F2" w:rsidRPr="00D805F2" w:rsidRDefault="00D805F2" w:rsidP="00D805F2">
      <w:pPr>
        <w:pStyle w:val="ListParagraph"/>
        <w:numPr>
          <w:ilvl w:val="0"/>
          <w:numId w:val="8"/>
        </w:numPr>
        <w:tabs>
          <w:tab w:val="left" w:pos="1037"/>
        </w:tabs>
        <w:ind w:left="1418" w:hanging="284"/>
        <w:jc w:val="both"/>
        <w:rPr>
          <w:rFonts w:ascii="Book Antiqua" w:hAnsi="Book Antiqua" w:cs="Arial"/>
          <w:b/>
          <w:sz w:val="22"/>
          <w:szCs w:val="22"/>
        </w:rPr>
      </w:pPr>
      <w:r w:rsidRPr="00D805F2">
        <w:rPr>
          <w:rFonts w:ascii="Book Antiqua" w:hAnsi="Book Antiqua" w:cs="Arial"/>
          <w:b/>
          <w:sz w:val="22"/>
          <w:szCs w:val="22"/>
        </w:rPr>
        <w:t>Reconductoring of Maheshwaram (PG) – Hyderabad 400kV S/c line with HTLS conductor</w:t>
      </w:r>
      <w:r>
        <w:rPr>
          <w:rFonts w:ascii="Book Antiqua" w:hAnsi="Book Antiqua" w:cs="Arial"/>
          <w:b/>
          <w:sz w:val="22"/>
          <w:szCs w:val="22"/>
        </w:rPr>
        <w:t>;</w:t>
      </w:r>
    </w:p>
    <w:p w14:paraId="67E632AD" w14:textId="09E9D96B" w:rsidR="000B2C43" w:rsidRPr="000D0520" w:rsidRDefault="00D805F2" w:rsidP="00D805F2">
      <w:pPr>
        <w:pStyle w:val="ListParagraph"/>
        <w:numPr>
          <w:ilvl w:val="0"/>
          <w:numId w:val="8"/>
        </w:numPr>
        <w:tabs>
          <w:tab w:val="left" w:pos="1037"/>
        </w:tabs>
        <w:ind w:left="1418" w:hanging="284"/>
        <w:jc w:val="both"/>
        <w:rPr>
          <w:rFonts w:ascii="Book Antiqua" w:hAnsi="Book Antiqua" w:cs="Arial"/>
          <w:b/>
          <w:bCs/>
          <w:sz w:val="22"/>
          <w:szCs w:val="22"/>
          <w:lang w:val="en-GB"/>
        </w:rPr>
      </w:pPr>
      <w:r w:rsidRPr="00D805F2">
        <w:rPr>
          <w:rFonts w:ascii="Book Antiqua" w:hAnsi="Book Antiqua" w:cs="Arial"/>
          <w:b/>
          <w:sz w:val="22"/>
          <w:szCs w:val="22"/>
        </w:rPr>
        <w:t>North-Eastern Region Expansion Scheme-XXVII (NERES-XXVII);</w:t>
      </w:r>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5089DD90"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88C4B29" w14:textId="77777777" w:rsidR="00B24D51" w:rsidRPr="000D0520" w:rsidRDefault="00B24D51" w:rsidP="000D0520">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packages</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10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6210"/>
      </w:tblGrid>
      <w:tr w:rsidR="00B34ADE" w:rsidRPr="000D0520" w14:paraId="65C45107" w14:textId="77777777" w:rsidTr="00E94391">
        <w:trPr>
          <w:trHeight w:val="134"/>
        </w:trPr>
        <w:tc>
          <w:tcPr>
            <w:tcW w:w="1890" w:type="dxa"/>
            <w:tcBorders>
              <w:top w:val="single" w:sz="4" w:space="0" w:color="auto"/>
              <w:left w:val="single" w:sz="4" w:space="0" w:color="auto"/>
              <w:bottom w:val="single" w:sz="4" w:space="0" w:color="auto"/>
              <w:right w:val="single" w:sz="4" w:space="0" w:color="auto"/>
            </w:tcBorders>
            <w:hideMark/>
          </w:tcPr>
          <w:p w14:paraId="1EAB651B" w14:textId="77777777" w:rsidR="00B34ADE" w:rsidRPr="000D0520" w:rsidRDefault="00B34ADE"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lastRenderedPageBreak/>
              <w:t>Package</w:t>
            </w:r>
          </w:p>
        </w:tc>
        <w:tc>
          <w:tcPr>
            <w:tcW w:w="6210" w:type="dxa"/>
            <w:tcBorders>
              <w:top w:val="single" w:sz="4" w:space="0" w:color="auto"/>
              <w:left w:val="single" w:sz="4" w:space="0" w:color="auto"/>
              <w:bottom w:val="single" w:sz="4" w:space="0" w:color="auto"/>
              <w:right w:val="single" w:sz="4" w:space="0" w:color="auto"/>
            </w:tcBorders>
            <w:hideMark/>
          </w:tcPr>
          <w:p w14:paraId="305270F6" w14:textId="1256E91F" w:rsidR="00B34ADE" w:rsidRPr="000D0520" w:rsidRDefault="002D74AA"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r>
      <w:tr w:rsidR="00B34ADE" w:rsidRPr="000D0520" w14:paraId="0016EB9F" w14:textId="77777777" w:rsidTr="000364AC">
        <w:tc>
          <w:tcPr>
            <w:tcW w:w="1890" w:type="dxa"/>
            <w:tcBorders>
              <w:top w:val="single" w:sz="4" w:space="0" w:color="auto"/>
              <w:left w:val="single" w:sz="4" w:space="0" w:color="auto"/>
              <w:bottom w:val="single" w:sz="4" w:space="0" w:color="auto"/>
              <w:right w:val="single" w:sz="4" w:space="0" w:color="auto"/>
            </w:tcBorders>
            <w:hideMark/>
          </w:tcPr>
          <w:p w14:paraId="37655435" w14:textId="5A754405" w:rsidR="00B34ADE" w:rsidRPr="000D0520" w:rsidRDefault="00717187" w:rsidP="000D0520">
            <w:pPr>
              <w:rPr>
                <w:rFonts w:ascii="Book Antiqua" w:hAnsi="Book Antiqua" w:cs="Arial"/>
                <w:sz w:val="22"/>
                <w:szCs w:val="22"/>
              </w:rPr>
            </w:pPr>
            <w:r w:rsidRPr="000D0520">
              <w:rPr>
                <w:rFonts w:ascii="Book Antiqua" w:hAnsi="Book Antiqua" w:cs="Arial"/>
                <w:b/>
                <w:bCs/>
                <w:sz w:val="22"/>
                <w:szCs w:val="22"/>
              </w:rPr>
              <w:t>Reconductoring Package- OH01</w:t>
            </w:r>
          </w:p>
        </w:tc>
        <w:tc>
          <w:tcPr>
            <w:tcW w:w="6210" w:type="dxa"/>
            <w:tcBorders>
              <w:top w:val="single" w:sz="4" w:space="0" w:color="auto"/>
              <w:left w:val="single" w:sz="4" w:space="0" w:color="auto"/>
              <w:bottom w:val="single" w:sz="4" w:space="0" w:color="auto"/>
              <w:right w:val="single" w:sz="4" w:space="0" w:color="auto"/>
            </w:tcBorders>
            <w:hideMark/>
          </w:tcPr>
          <w:p w14:paraId="5F45ED45" w14:textId="77777777"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(a) Reconductoring of Somanahalli – Bidadi 400kV kV D/c line with HTLS conductor;</w:t>
            </w:r>
          </w:p>
          <w:p w14:paraId="27A1582B" w14:textId="77777777" w:rsidR="00B17A99" w:rsidRDefault="00B17A99" w:rsidP="00B17A99">
            <w:pPr>
              <w:jc w:val="both"/>
              <w:rPr>
                <w:rFonts w:ascii="Book Antiqua" w:hAnsi="Book Antiqua" w:cs="Arial"/>
                <w:bCs/>
                <w:sz w:val="22"/>
                <w:szCs w:val="22"/>
              </w:rPr>
            </w:pPr>
          </w:p>
          <w:p w14:paraId="2CB033AD" w14:textId="77777777" w:rsid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 xml:space="preserve"> (b) Reconductoring of Maheshwaram (PG) – Hyderabad 400kV S/c line with HTLS conductor;  </w:t>
            </w:r>
          </w:p>
          <w:p w14:paraId="7249EE7D" w14:textId="77777777" w:rsidR="00B17A99" w:rsidRDefault="00B17A99" w:rsidP="00B17A99">
            <w:pPr>
              <w:jc w:val="both"/>
              <w:rPr>
                <w:rFonts w:ascii="Book Antiqua" w:hAnsi="Book Antiqua" w:cs="Arial"/>
                <w:bCs/>
                <w:sz w:val="22"/>
                <w:szCs w:val="22"/>
              </w:rPr>
            </w:pPr>
          </w:p>
          <w:p w14:paraId="455C46DA" w14:textId="3AAA2E30" w:rsidR="00B34ADE" w:rsidRPr="00B17A99" w:rsidRDefault="00B17A99" w:rsidP="00B17A99">
            <w:pPr>
              <w:jc w:val="both"/>
              <w:rPr>
                <w:rFonts w:ascii="Book Antiqua" w:hAnsi="Book Antiqua" w:cs="Arial"/>
                <w:bCs/>
                <w:sz w:val="22"/>
                <w:szCs w:val="22"/>
              </w:rPr>
            </w:pPr>
            <w:r w:rsidRPr="00B17A99">
              <w:rPr>
                <w:rFonts w:ascii="Book Antiqua" w:hAnsi="Book Antiqua" w:cs="Arial"/>
                <w:bCs/>
                <w:sz w:val="22"/>
                <w:szCs w:val="22"/>
              </w:rPr>
              <w:t>(c) (i) Reconductoring of ISTS portion of Dimapur (POWERGRID) – Dimapur (DoP, Nagaland) 132kV (ckt-2) ACSR Panther S/c line with Single HTLS conductor and (ii) Reconductoring of ISTS portion of Dimapur (POWERGRID) – Kohima (DoP, Nagaland) 132kV ACSR Panther S/c line with Single HTLS conductor</w:t>
            </w:r>
            <w:r>
              <w:rPr>
                <w:rFonts w:ascii="Book Antiqua" w:hAnsi="Book Antiqua" w:cs="Arial"/>
                <w:bCs/>
                <w:sz w:val="22"/>
                <w:szCs w:val="22"/>
              </w:rPr>
              <w:t>;</w:t>
            </w:r>
          </w:p>
        </w:tc>
      </w:tr>
    </w:tbl>
    <w:p w14:paraId="367043B5" w14:textId="77777777" w:rsidR="00054F32" w:rsidRPr="000D052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0D0520" w:rsidRDefault="00F322B6" w:rsidP="000D0520">
      <w:pPr>
        <w:ind w:left="1080"/>
        <w:jc w:val="both"/>
        <w:rPr>
          <w:rFonts w:ascii="Book Antiqua" w:hAnsi="Book Antiqua" w:cs="Arial"/>
          <w:sz w:val="22"/>
          <w:szCs w:val="22"/>
          <w:highlight w:val="yellow"/>
        </w:rPr>
      </w:pPr>
      <w:r w:rsidRPr="000D052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6C4625B6"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and its updation</w:t>
      </w:r>
      <w:r w:rsidR="007F5932" w:rsidRPr="000D0520">
        <w:rPr>
          <w:rFonts w:ascii="Book Antiqua" w:hAnsi="Book Antiqua" w:cs="Arial"/>
          <w:sz w:val="22"/>
          <w:szCs w:val="22"/>
        </w:rPr>
        <w:t xml:space="preserve"> </w:t>
      </w:r>
      <w:r w:rsidRPr="000D0520">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 xml:space="preserve">‘POWERGRID Reverse Auction and Integrated </w:t>
      </w:r>
      <w:r w:rsidR="00C5481B" w:rsidRPr="000D0520">
        <w:rPr>
          <w:rFonts w:ascii="Book Antiqua" w:hAnsi="Book Antiqua"/>
          <w:b/>
          <w:bCs/>
          <w:sz w:val="22"/>
          <w:szCs w:val="22"/>
        </w:rPr>
        <w:lastRenderedPageBreak/>
        <w:t>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1"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2"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t xml:space="preserve">The complete Bidding Documents including tender drawings are available at POWERGRID’s website </w:t>
      </w:r>
      <w:hyperlink r:id="rId13"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4"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5"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shall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have to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0A50FC3B"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DGM (CS-G1)/ Manager (CS–G1)</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39158693" w14:textId="09B6E88C" w:rsidR="006C2762"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lastRenderedPageBreak/>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6C2762" w:rsidRPr="000D0520">
        <w:rPr>
          <w:rFonts w:ascii="Book Antiqua" w:hAnsi="Book Antiqua" w:cs="Arial"/>
          <w:sz w:val="22"/>
          <w:szCs w:val="22"/>
        </w:rPr>
        <w:t xml:space="preserve">A online pre-bid meeting will be held on </w:t>
      </w:r>
      <w:r w:rsidR="00842CEF">
        <w:rPr>
          <w:rFonts w:ascii="Book Antiqua" w:hAnsi="Book Antiqua" w:cs="Arial"/>
          <w:b/>
          <w:bCs/>
          <w:color w:val="FF0000"/>
          <w:sz w:val="22"/>
          <w:szCs w:val="22"/>
        </w:rPr>
        <w:t>20</w:t>
      </w:r>
      <w:r w:rsidR="00FA3AEC" w:rsidRPr="000D0520">
        <w:rPr>
          <w:rFonts w:ascii="Book Antiqua" w:hAnsi="Book Antiqua" w:cs="Arial"/>
          <w:b/>
          <w:bCs/>
          <w:color w:val="FF0000"/>
          <w:sz w:val="22"/>
          <w:szCs w:val="22"/>
        </w:rPr>
        <w:t>/0</w:t>
      </w:r>
      <w:r w:rsidR="00C97B39">
        <w:rPr>
          <w:rFonts w:ascii="Book Antiqua" w:hAnsi="Book Antiqua" w:cs="Arial"/>
          <w:b/>
          <w:bCs/>
          <w:color w:val="FF0000"/>
          <w:sz w:val="22"/>
          <w:szCs w:val="22"/>
        </w:rPr>
        <w:t>9</w:t>
      </w:r>
      <w:r w:rsidR="00D117AA" w:rsidRPr="000D0520">
        <w:rPr>
          <w:rFonts w:ascii="Book Antiqua" w:hAnsi="Book Antiqua" w:cs="Arial"/>
          <w:b/>
          <w:bCs/>
          <w:color w:val="FF0000"/>
          <w:sz w:val="22"/>
          <w:szCs w:val="22"/>
        </w:rPr>
        <w:t>/2024</w:t>
      </w:r>
      <w:r w:rsidR="006C2762" w:rsidRPr="000D0520">
        <w:rPr>
          <w:rFonts w:ascii="Book Antiqua" w:hAnsi="Book Antiqua" w:cs="Arial"/>
          <w:sz w:val="22"/>
          <w:szCs w:val="22"/>
        </w:rPr>
        <w:t xml:space="preserve"> at </w:t>
      </w:r>
      <w:r w:rsidR="006C2762" w:rsidRPr="000D0520">
        <w:rPr>
          <w:rFonts w:ascii="Book Antiqua" w:hAnsi="Book Antiqua" w:cs="Arial"/>
          <w:b/>
          <w:bCs/>
          <w:color w:val="0000FF"/>
          <w:sz w:val="22"/>
          <w:szCs w:val="22"/>
        </w:rPr>
        <w:t>1130 Hrs.</w:t>
      </w:r>
      <w:r w:rsidR="006C2762" w:rsidRPr="000D0520">
        <w:rPr>
          <w:rFonts w:ascii="Book Antiqua" w:hAnsi="Book Antiqua" w:cs="Arial"/>
          <w:sz w:val="22"/>
          <w:szCs w:val="22"/>
        </w:rPr>
        <w:t xml:space="preserve"> (IST) to clarify the bidders</w:t>
      </w:r>
      <w:r w:rsidR="000272BE" w:rsidRPr="000D0520">
        <w:rPr>
          <w:rFonts w:ascii="Book Antiqua" w:hAnsi="Book Antiqua" w:cs="Arial"/>
          <w:sz w:val="22"/>
          <w:szCs w:val="22"/>
        </w:rPr>
        <w:t>’</w:t>
      </w:r>
      <w:r w:rsidR="006C2762" w:rsidRPr="000D0520">
        <w:rPr>
          <w:rFonts w:ascii="Book Antiqua" w:hAnsi="Book Antiqua" w:cs="Arial"/>
          <w:sz w:val="22"/>
          <w:szCs w:val="22"/>
        </w:rPr>
        <w:t xml:space="preserve"> various issues raised in accordance with clause 6.4 of ITB.</w:t>
      </w:r>
    </w:p>
    <w:p w14:paraId="09D87F83" w14:textId="77777777" w:rsidR="00624549" w:rsidRPr="000D0520" w:rsidRDefault="00624549" w:rsidP="000D0520">
      <w:pPr>
        <w:tabs>
          <w:tab w:val="left" w:pos="1037"/>
        </w:tabs>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D0520">
        <w:rPr>
          <w:rFonts w:ascii="Book Antiqua" w:hAnsi="Book Antiqua" w:cs="Arial"/>
          <w:sz w:val="22"/>
          <w:szCs w:val="22"/>
        </w:rPr>
        <w:t>8</w:t>
      </w:r>
      <w:r w:rsidR="00F322B6" w:rsidRPr="000D0520">
        <w:rPr>
          <w:rFonts w:ascii="Book Antiqua" w:hAnsi="Book Antiqua" w:cs="Arial"/>
          <w:sz w:val="22"/>
          <w:szCs w:val="22"/>
        </w:rPr>
        <w:t>.0</w:t>
      </w:r>
      <w:r w:rsidR="00F322B6" w:rsidRPr="000D052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74525059"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C97B39">
        <w:rPr>
          <w:rFonts w:ascii="Book Antiqua" w:eastAsia="Calibri" w:hAnsi="Book Antiqua" w:cs="Arial"/>
          <w:b/>
          <w:bCs/>
          <w:color w:val="FF0000"/>
          <w:sz w:val="22"/>
          <w:szCs w:val="22"/>
          <w:lang w:val="en-GB"/>
        </w:rPr>
        <w:t>07</w:t>
      </w:r>
      <w:r w:rsidR="007E5E2B" w:rsidRPr="000D0520">
        <w:rPr>
          <w:rFonts w:ascii="Book Antiqua" w:eastAsia="Calibri" w:hAnsi="Book Antiqua" w:cs="Arial"/>
          <w:b/>
          <w:bCs/>
          <w:color w:val="FF0000"/>
          <w:sz w:val="22"/>
          <w:szCs w:val="22"/>
          <w:lang w:val="en-GB"/>
        </w:rPr>
        <w:t>/</w:t>
      </w:r>
      <w:r w:rsidR="00C97B39">
        <w:rPr>
          <w:rFonts w:ascii="Book Antiqua" w:eastAsia="Calibri" w:hAnsi="Book Antiqua" w:cs="Arial"/>
          <w:b/>
          <w:bCs/>
          <w:color w:val="FF0000"/>
          <w:sz w:val="22"/>
          <w:szCs w:val="22"/>
          <w:lang w:val="en-GB"/>
        </w:rPr>
        <w:t>10</w:t>
      </w:r>
      <w:r w:rsidR="007E5E2B" w:rsidRPr="000D0520">
        <w:rPr>
          <w:rFonts w:ascii="Book Antiqua" w:eastAsia="Calibri" w:hAnsi="Book Antiqua" w:cs="Arial"/>
          <w:b/>
          <w:bCs/>
          <w:color w:val="FF0000"/>
          <w:sz w:val="22"/>
          <w:szCs w:val="22"/>
          <w:lang w:val="en-GB"/>
        </w:rPr>
        <w:t>/2024</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3A4B3720" w14:textId="77777777" w:rsidR="00624549" w:rsidRPr="000D0520" w:rsidRDefault="008B7667" w:rsidP="000D0520">
      <w:pPr>
        <w:ind w:left="1080"/>
        <w:jc w:val="both"/>
        <w:rPr>
          <w:rFonts w:ascii="Book Antiqua" w:hAnsi="Book Antiqua"/>
          <w:b/>
          <w:bCs/>
          <w:sz w:val="22"/>
          <w:szCs w:val="22"/>
        </w:rPr>
      </w:pPr>
      <w:r w:rsidRPr="000D0520">
        <w:rPr>
          <w:rFonts w:ascii="Book Antiqua" w:hAnsi="Book Antiqua"/>
          <w:b/>
          <w:bCs/>
          <w:sz w:val="22"/>
          <w:szCs w:val="22"/>
        </w:rPr>
        <w:t>Hard Copy Part of the Bids must be submitted by the bidder(s) as per ITB(BDS) Clause 9 (I).</w:t>
      </w:r>
    </w:p>
    <w:p w14:paraId="728EA4BB" w14:textId="77777777" w:rsidR="008B7667" w:rsidRPr="000D0520" w:rsidRDefault="008B7667" w:rsidP="000D0520">
      <w:pPr>
        <w:ind w:left="1080"/>
        <w:jc w:val="both"/>
        <w:rPr>
          <w:rFonts w:ascii="Book Antiqua" w:eastAsia="Calibri" w:hAnsi="Book Antiqua" w:cs="Arial"/>
          <w:spacing w:val="-2"/>
          <w:sz w:val="22"/>
          <w:szCs w:val="22"/>
        </w:rPr>
      </w:pPr>
    </w:p>
    <w:p w14:paraId="65529F87" w14:textId="65215E29"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8332E0" w:rsidRPr="000D0520">
        <w:rPr>
          <w:rFonts w:ascii="Book Antiqua" w:eastAsia="Calibri" w:hAnsi="Book Antiqua" w:cs="Arial"/>
          <w:b/>
          <w:bCs/>
          <w:color w:val="FF0000"/>
          <w:sz w:val="22"/>
          <w:szCs w:val="22"/>
          <w:lang w:val="en-GB"/>
        </w:rPr>
        <w:t>0</w:t>
      </w:r>
      <w:r w:rsidR="00C97B39">
        <w:rPr>
          <w:rFonts w:ascii="Book Antiqua" w:eastAsia="Calibri" w:hAnsi="Book Antiqua" w:cs="Arial"/>
          <w:b/>
          <w:bCs/>
          <w:color w:val="FF0000"/>
          <w:sz w:val="22"/>
          <w:szCs w:val="22"/>
          <w:lang w:val="en-GB"/>
        </w:rPr>
        <w:t>7</w:t>
      </w:r>
      <w:r w:rsidR="008332E0" w:rsidRPr="000D0520">
        <w:rPr>
          <w:rFonts w:ascii="Book Antiqua" w:eastAsia="Calibri" w:hAnsi="Book Antiqua" w:cs="Arial"/>
          <w:b/>
          <w:bCs/>
          <w:color w:val="FF0000"/>
          <w:sz w:val="22"/>
          <w:szCs w:val="22"/>
          <w:lang w:val="en-GB"/>
        </w:rPr>
        <w:t>/</w:t>
      </w:r>
      <w:r w:rsidR="00C97B39">
        <w:rPr>
          <w:rFonts w:ascii="Book Antiqua" w:eastAsia="Calibri" w:hAnsi="Book Antiqua" w:cs="Arial"/>
          <w:b/>
          <w:bCs/>
          <w:color w:val="FF0000"/>
          <w:sz w:val="22"/>
          <w:szCs w:val="22"/>
          <w:lang w:val="en-GB"/>
        </w:rPr>
        <w:t>10</w:t>
      </w:r>
      <w:r w:rsidR="008332E0" w:rsidRPr="000D0520">
        <w:rPr>
          <w:rFonts w:ascii="Book Antiqua" w:eastAsia="Calibri" w:hAnsi="Book Antiqua" w:cs="Arial"/>
          <w:b/>
          <w:bCs/>
          <w:color w:val="FF0000"/>
          <w:sz w:val="22"/>
          <w:szCs w:val="22"/>
          <w:lang w:val="en-GB"/>
        </w:rPr>
        <w:t xml:space="preserve">/2024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0D0520" w:rsidRDefault="008B7667" w:rsidP="000D0520">
      <w:pPr>
        <w:ind w:left="1080"/>
        <w:jc w:val="both"/>
        <w:rPr>
          <w:rFonts w:ascii="Book Antiqua" w:hAnsi="Book Antiqua" w:cs="Arial"/>
          <w:spacing w:val="-2"/>
          <w:sz w:val="22"/>
          <w:szCs w:val="22"/>
        </w:rPr>
      </w:pPr>
      <w:r w:rsidRPr="000D0520">
        <w:rPr>
          <w:rFonts w:ascii="Book Antiqua" w:hAnsi="Book Antiqua" w:cs="Arial"/>
          <w:spacing w:val="-2"/>
          <w:sz w:val="22"/>
          <w:szCs w:val="22"/>
        </w:rPr>
        <w:t xml:space="preserve">Document Fee must be submitted only through POWERGRID ONLINE PAYMENT UTILITY- </w:t>
      </w:r>
      <w:hyperlink r:id="rId16" w:history="1">
        <w:r w:rsidRPr="000D0520">
          <w:rPr>
            <w:rStyle w:val="Hyperlink"/>
            <w:rFonts w:ascii="Book Antiqua" w:hAnsi="Book Antiqua" w:cs="Arial"/>
            <w:spacing w:val="-2"/>
            <w:sz w:val="22"/>
            <w:szCs w:val="22"/>
          </w:rPr>
          <w:t>https://epay.powergrid.in</w:t>
        </w:r>
      </w:hyperlink>
      <w:r w:rsidRPr="000D052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Pr="000D0520"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77C5A3D0" w14:textId="77777777" w:rsidR="003D559F" w:rsidRPr="000D0520" w:rsidRDefault="003D559F" w:rsidP="000D0520">
      <w:pPr>
        <w:jc w:val="both"/>
        <w:rPr>
          <w:rFonts w:ascii="Book Antiqua" w:hAnsi="Book Antiqua" w:cs="Arial"/>
          <w:spacing w:val="-2"/>
          <w:sz w:val="22"/>
          <w:szCs w:val="22"/>
        </w:rPr>
      </w:pPr>
    </w:p>
    <w:p w14:paraId="0C8BD3B2" w14:textId="77777777" w:rsidR="0075310B" w:rsidRPr="000D0520" w:rsidRDefault="009C7670" w:rsidP="000D0520">
      <w:pPr>
        <w:tabs>
          <w:tab w:val="left" w:pos="1035"/>
        </w:tabs>
        <w:ind w:left="1080" w:hanging="1080"/>
        <w:jc w:val="both"/>
        <w:rPr>
          <w:rFonts w:ascii="Book Antiqua" w:hAnsi="Book Antiqua" w:cs="Arial"/>
          <w:sz w:val="22"/>
          <w:szCs w:val="22"/>
        </w:rPr>
      </w:pPr>
      <w:r w:rsidRPr="000D0520">
        <w:rPr>
          <w:rFonts w:ascii="Book Antiqua" w:hAnsi="Book Antiqua" w:cs="Arial"/>
          <w:sz w:val="22"/>
          <w:szCs w:val="22"/>
        </w:rPr>
        <w:t>9.0</w:t>
      </w:r>
      <w:r w:rsidR="009852B9" w:rsidRPr="000D0520">
        <w:rPr>
          <w:rFonts w:ascii="Book Antiqua" w:hAnsi="Book Antiqua" w:cs="Arial"/>
          <w:i/>
          <w:iCs/>
          <w:sz w:val="22"/>
          <w:szCs w:val="22"/>
        </w:rPr>
        <w:tab/>
      </w:r>
      <w:r w:rsidR="0075310B" w:rsidRPr="000D0520">
        <w:rPr>
          <w:rFonts w:ascii="Book Antiqua" w:hAnsi="Book Antiqua" w:cs="Arial"/>
          <w:sz w:val="22"/>
          <w:szCs w:val="22"/>
        </w:rPr>
        <w:t>The Employer reserves the right to conduct e-Reverse Auction (e-RA) in accordance with clause 29 of ITB.</w:t>
      </w:r>
    </w:p>
    <w:p w14:paraId="6B4501E4" w14:textId="77777777" w:rsidR="009C7670" w:rsidRPr="00B52BC2" w:rsidRDefault="009C7670" w:rsidP="000D0520">
      <w:pPr>
        <w:tabs>
          <w:tab w:val="left" w:pos="1035"/>
        </w:tabs>
        <w:jc w:val="both"/>
        <w:rPr>
          <w:rFonts w:ascii="Book Antiqua" w:hAnsi="Book Antiqua" w:cs="Arial"/>
          <w:sz w:val="14"/>
          <w:szCs w:val="14"/>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All correspondence with regard to the above shall be to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t>(By Post/In Person)</w:t>
      </w:r>
    </w:p>
    <w:p w14:paraId="0F8F7445" w14:textId="4424539C" w:rsidR="00326A75" w:rsidRPr="000D0520" w:rsidRDefault="00326A75" w:rsidP="000D0520">
      <w:pPr>
        <w:ind w:left="1080" w:hanging="1080"/>
        <w:jc w:val="both"/>
        <w:rPr>
          <w:rFonts w:ascii="Book Antiqua" w:hAnsi="Book Antiqua" w:cs="Arial"/>
          <w:b/>
          <w:bCs/>
          <w:sz w:val="22"/>
          <w:szCs w:val="22"/>
          <w:lang w:val="en-GB"/>
        </w:rPr>
      </w:pPr>
      <w:r w:rsidRPr="000D0520">
        <w:rPr>
          <w:rFonts w:ascii="Book Antiqua" w:eastAsia="Calibri" w:hAnsi="Book Antiqua" w:cs="Arial"/>
          <w:b/>
          <w:bCs/>
          <w:sz w:val="22"/>
          <w:szCs w:val="22"/>
        </w:rPr>
        <w:tab/>
        <w:t>DGM (CS-G1)/ Manager (CS–G1),</w:t>
      </w:r>
    </w:p>
    <w:p w14:paraId="0D6C2BD9"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Power Grid Corporation of India Limited</w:t>
      </w:r>
    </w:p>
    <w:p w14:paraId="09DAE0D4"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‘Saudamini’, 3rd Floor, Plot No.-2, Sector-29</w:t>
      </w:r>
    </w:p>
    <w:p w14:paraId="2CEFD2F3"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Gurugram (Haryana) - 122001.</w:t>
      </w:r>
    </w:p>
    <w:p w14:paraId="077C7505" w14:textId="2F686100"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(Thru Board) +91-124-282- 238</w:t>
      </w:r>
      <w:r w:rsidR="00A2333F">
        <w:rPr>
          <w:rFonts w:ascii="Book Antiqua" w:hAnsi="Book Antiqua" w:cs="Arial"/>
          <w:sz w:val="22"/>
          <w:szCs w:val="22"/>
          <w:lang w:val="en-GB"/>
        </w:rPr>
        <w:t>3</w:t>
      </w:r>
      <w:r w:rsidRPr="000D0520">
        <w:rPr>
          <w:rFonts w:ascii="Book Antiqua" w:hAnsi="Book Antiqua" w:cs="Arial"/>
          <w:sz w:val="22"/>
          <w:szCs w:val="22"/>
          <w:lang w:val="en-GB"/>
        </w:rPr>
        <w:t>/23</w:t>
      </w:r>
      <w:r w:rsidR="00A2333F">
        <w:rPr>
          <w:rFonts w:ascii="Book Antiqua" w:hAnsi="Book Antiqua" w:cs="Arial"/>
          <w:sz w:val="22"/>
          <w:szCs w:val="22"/>
          <w:lang w:val="en-GB"/>
        </w:rPr>
        <w:t>93</w:t>
      </w:r>
    </w:p>
    <w:p w14:paraId="4CA1F1E5" w14:textId="2034F3BB"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Mobile: +91- </w:t>
      </w:r>
      <w:r w:rsidR="00B52BC2" w:rsidRPr="00B52BC2">
        <w:rPr>
          <w:rFonts w:ascii="Book Antiqua" w:hAnsi="Book Antiqua" w:cs="Arial"/>
          <w:sz w:val="22"/>
          <w:szCs w:val="22"/>
          <w:lang w:val="en-GB"/>
        </w:rPr>
        <w:t>9650089825</w:t>
      </w:r>
      <w:r w:rsidRPr="000D0520">
        <w:rPr>
          <w:rFonts w:ascii="Book Antiqua" w:hAnsi="Book Antiqua" w:cs="Arial"/>
          <w:sz w:val="22"/>
          <w:szCs w:val="22"/>
          <w:lang w:val="en-GB"/>
        </w:rPr>
        <w:t>/95998141</w:t>
      </w:r>
      <w:r w:rsidR="00B52BC2">
        <w:rPr>
          <w:rFonts w:ascii="Book Antiqua" w:hAnsi="Book Antiqua" w:cs="Arial"/>
          <w:sz w:val="22"/>
          <w:szCs w:val="22"/>
          <w:lang w:val="en-GB"/>
        </w:rPr>
        <w:t>89</w:t>
      </w:r>
    </w:p>
    <w:p w14:paraId="7BC9B70E" w14:textId="77777777" w:rsidR="00326A75" w:rsidRPr="000D0520" w:rsidRDefault="00326A75" w:rsidP="000D0520">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326A75" w:rsidRPr="000D0520" w14:paraId="3C9EE0FE" w14:textId="77777777" w:rsidTr="00711F16">
        <w:tc>
          <w:tcPr>
            <w:tcW w:w="1689" w:type="dxa"/>
            <w:vMerge w:val="restart"/>
            <w:hideMark/>
          </w:tcPr>
          <w:p w14:paraId="04807E43" w14:textId="77777777" w:rsidR="00326A75" w:rsidRPr="000D0520" w:rsidRDefault="00326A75" w:rsidP="000D0520">
            <w:pPr>
              <w:ind w:left="1080" w:hanging="1080"/>
              <w:jc w:val="both"/>
              <w:rPr>
                <w:rFonts w:ascii="Book Antiqua" w:eastAsia="Arial" w:hAnsi="Book Antiqua" w:cs="Arial"/>
                <w:sz w:val="22"/>
                <w:szCs w:val="22"/>
              </w:rPr>
            </w:pPr>
            <w:r w:rsidRPr="000D0520">
              <w:rPr>
                <w:rFonts w:ascii="Book Antiqua" w:eastAsia="Arial" w:hAnsi="Book Antiqua" w:cs="Arial"/>
                <w:sz w:val="22"/>
                <w:szCs w:val="22"/>
              </w:rPr>
              <w:t xml:space="preserve">Email IDs:  </w:t>
            </w:r>
          </w:p>
        </w:tc>
        <w:tc>
          <w:tcPr>
            <w:tcW w:w="6392" w:type="dxa"/>
            <w:hideMark/>
          </w:tcPr>
          <w:p w14:paraId="507892A7" w14:textId="4B7D69D7" w:rsidR="00B52BC2" w:rsidRPr="00B52BC2" w:rsidRDefault="00842CEF" w:rsidP="000D0520">
            <w:pPr>
              <w:jc w:val="both"/>
              <w:rPr>
                <w:rStyle w:val="Hyperlink"/>
                <w:color w:val="auto"/>
                <w:u w:val="none"/>
              </w:rPr>
            </w:pPr>
            <w:hyperlink r:id="rId17" w:history="1">
              <w:r w:rsidR="00B52BC2" w:rsidRPr="00D8057C">
                <w:rPr>
                  <w:rStyle w:val="Hyperlink"/>
                </w:rPr>
                <w:t>pankajjangid@powergrid.in</w:t>
              </w:r>
            </w:hyperlink>
          </w:p>
        </w:tc>
      </w:tr>
      <w:tr w:rsidR="00326A75" w:rsidRPr="000D0520" w14:paraId="6AC79663" w14:textId="77777777" w:rsidTr="00382885">
        <w:trPr>
          <w:trHeight w:val="74"/>
        </w:trPr>
        <w:tc>
          <w:tcPr>
            <w:tcW w:w="0" w:type="auto"/>
            <w:vMerge/>
            <w:vAlign w:val="center"/>
            <w:hideMark/>
          </w:tcPr>
          <w:p w14:paraId="362A3F53" w14:textId="77777777" w:rsidR="00326A75" w:rsidRPr="000D0520" w:rsidRDefault="00326A75" w:rsidP="000D0520">
            <w:pPr>
              <w:rPr>
                <w:rFonts w:ascii="Book Antiqua" w:eastAsia="Arial" w:hAnsi="Book Antiqua" w:cs="Arial"/>
                <w:sz w:val="22"/>
                <w:szCs w:val="22"/>
              </w:rPr>
            </w:pPr>
          </w:p>
        </w:tc>
        <w:tc>
          <w:tcPr>
            <w:tcW w:w="6392" w:type="dxa"/>
          </w:tcPr>
          <w:p w14:paraId="0DCC1ED5" w14:textId="63B2909B" w:rsidR="00326A75" w:rsidRPr="000D0520" w:rsidRDefault="00842CEF" w:rsidP="000D0520">
            <w:pPr>
              <w:jc w:val="both"/>
              <w:rPr>
                <w:rStyle w:val="Hyperlink"/>
                <w:rFonts w:ascii="Book Antiqua" w:hAnsi="Book Antiqua" w:cs="Arial"/>
                <w:sz w:val="22"/>
                <w:szCs w:val="22"/>
              </w:rPr>
            </w:pPr>
            <w:hyperlink r:id="rId18" w:history="1">
              <w:r w:rsidR="00B52BC2" w:rsidRPr="00D8057C">
                <w:rPr>
                  <w:rStyle w:val="Hyperlink"/>
                  <w:rFonts w:ascii="Book Antiqua" w:hAnsi="Book Antiqua" w:cs="Arial"/>
                  <w:sz w:val="22"/>
                  <w:szCs w:val="22"/>
                </w:rPr>
                <w:t>ukyadav@powergrid.in</w:t>
              </w:r>
            </w:hyperlink>
          </w:p>
        </w:tc>
      </w:tr>
    </w:tbl>
    <w:p w14:paraId="663CB1E0" w14:textId="77777777" w:rsidR="008A7F06" w:rsidRPr="000D0520" w:rsidRDefault="008A7F06" w:rsidP="000D0520">
      <w:pPr>
        <w:tabs>
          <w:tab w:val="left" w:pos="1773"/>
          <w:tab w:val="left" w:pos="1987"/>
        </w:tabs>
        <w:rPr>
          <w:rFonts w:ascii="Book Antiqua" w:hAnsi="Book Antiqua" w:cs="Arial"/>
          <w:snapToGrid w:val="0"/>
          <w:sz w:val="22"/>
          <w:szCs w:val="22"/>
        </w:rPr>
      </w:pPr>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lastRenderedPageBreak/>
        <w:t>For more information on POWERGRID, visit our site at:</w:t>
      </w:r>
      <w:r w:rsidR="007D51A8" w:rsidRPr="000D0520">
        <w:rPr>
          <w:rFonts w:ascii="Book Antiqua" w:hAnsi="Book Antiqua" w:cs="Arial"/>
          <w:sz w:val="22"/>
          <w:szCs w:val="22"/>
          <w:lang w:val="en-GB"/>
        </w:rPr>
        <w:t xml:space="preserve"> </w:t>
      </w:r>
      <w:hyperlink r:id="rId19"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842CEF" w:rsidP="000D0520">
      <w:pPr>
        <w:ind w:left="1080"/>
        <w:jc w:val="both"/>
        <w:rPr>
          <w:rStyle w:val="Hyperlink"/>
          <w:rFonts w:ascii="Book Antiqua" w:hAnsi="Book Antiqua"/>
          <w:iCs/>
          <w:color w:val="auto"/>
          <w:sz w:val="22"/>
          <w:szCs w:val="22"/>
          <w:u w:val="none"/>
          <w:lang w:val="en-GB"/>
        </w:rPr>
      </w:pPr>
      <w:hyperlink r:id="rId20" w:history="1">
        <w:r w:rsidR="00086579"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4F7E9E04"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Phone No – </w:t>
      </w:r>
      <w:r w:rsidRPr="000D0520">
        <w:rPr>
          <w:rFonts w:ascii="Book Antiqua" w:hAnsi="Book Antiqua"/>
          <w:sz w:val="22"/>
          <w:szCs w:val="22"/>
        </w:rPr>
        <w:t>0124-2823456</w:t>
      </w:r>
      <w:r w:rsidRPr="000D0520">
        <w:rPr>
          <w:rStyle w:val="Hyperlink"/>
          <w:rFonts w:ascii="Book Antiqua" w:hAnsi="Book Antiqua"/>
          <w:iCs/>
          <w:color w:val="auto"/>
          <w:sz w:val="22"/>
          <w:szCs w:val="22"/>
          <w:u w:val="none"/>
          <w:lang w:val="en-GB"/>
        </w:rPr>
        <w:t xml:space="preserve"> (with call hunting feature)</w:t>
      </w:r>
    </w:p>
    <w:p w14:paraId="4780ECE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Timings – 9:00 am To 6:00 pm</w:t>
      </w:r>
    </w:p>
    <w:p w14:paraId="380E0209" w14:textId="77777777" w:rsidR="00086579" w:rsidRPr="000D0520" w:rsidRDefault="00086579" w:rsidP="000D0520">
      <w:pPr>
        <w:ind w:left="1080"/>
        <w:jc w:val="both"/>
        <w:rPr>
          <w:rStyle w:val="Hyperlink"/>
          <w:rFonts w:ascii="Book Antiqua" w:hAnsi="Book Antiqua"/>
          <w:i/>
          <w:iCs/>
          <w:color w:val="auto"/>
          <w:sz w:val="22"/>
          <w:szCs w:val="22"/>
          <w:lang w:val="en-GB"/>
        </w:rPr>
      </w:pPr>
    </w:p>
    <w:p w14:paraId="0C70E71E"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776F4C9A" w14:textId="77777777" w:rsidR="00985D22" w:rsidRPr="000D0520" w:rsidRDefault="00985D22" w:rsidP="000D0520">
      <w:pPr>
        <w:ind w:right="-540"/>
        <w:jc w:val="both"/>
        <w:rPr>
          <w:rFonts w:ascii="Book Antiqua" w:hAnsi="Book Antiqua" w:cs="Arial"/>
          <w:b/>
          <w:bCs/>
          <w:color w:val="FF0000"/>
          <w:sz w:val="22"/>
          <w:szCs w:val="22"/>
          <w:lang w:val="en-GB"/>
        </w:rPr>
      </w:pPr>
      <w:bookmarkStart w:id="1" w:name="_Hlk78535830"/>
      <w:r w:rsidRPr="000D0520">
        <w:rPr>
          <w:rFonts w:ascii="Book Antiqua" w:hAnsi="Book Antiqua" w:cs="Arial"/>
          <w:b/>
          <w:bCs/>
          <w:color w:val="FF0000"/>
          <w:sz w:val="22"/>
          <w:szCs w:val="22"/>
          <w:u w:val="single"/>
          <w:lang w:val="en-GB"/>
        </w:rPr>
        <w:t>Note-</w:t>
      </w:r>
      <w:r w:rsidRPr="000D0520">
        <w:rPr>
          <w:rFonts w:ascii="Book Antiqua" w:hAnsi="Book Antiqua" w:cs="Arial"/>
          <w:b/>
          <w:bCs/>
          <w:color w:val="FF0000"/>
          <w:sz w:val="22"/>
          <w:szCs w:val="22"/>
          <w:lang w:val="en-GB"/>
        </w:rPr>
        <w:tab/>
      </w:r>
      <w:r w:rsidRPr="000D0520">
        <w:rPr>
          <w:rFonts w:ascii="Book Antiqua" w:hAnsi="Book Antiqua"/>
          <w:color w:val="FF0000"/>
          <w:spacing w:val="-2"/>
          <w:sz w:val="22"/>
          <w:szCs w:val="22"/>
        </w:rPr>
        <w:t>At the time of submission of the bid, Bidders are required to make sure that:</w:t>
      </w:r>
    </w:p>
    <w:p w14:paraId="03DAACEE" w14:textId="77777777" w:rsidR="00985D22" w:rsidRPr="000D0520" w:rsidRDefault="00985D22" w:rsidP="000D0520">
      <w:pPr>
        <w:rPr>
          <w:rFonts w:ascii="Book Antiqua" w:hAnsi="Book Antiqua" w:cs="Arial"/>
          <w:b/>
          <w:bCs/>
          <w:color w:val="FF0000"/>
          <w:sz w:val="22"/>
          <w:szCs w:val="22"/>
          <w:lang w:val="en-GB"/>
        </w:rPr>
      </w:pPr>
    </w:p>
    <w:p w14:paraId="7728D909" w14:textId="77777777" w:rsidR="00985D22" w:rsidRPr="000D0520" w:rsidRDefault="00985D22" w:rsidP="000D0520">
      <w:pPr>
        <w:pStyle w:val="ListParagraph"/>
        <w:numPr>
          <w:ilvl w:val="0"/>
          <w:numId w:val="4"/>
        </w:numPr>
        <w:ind w:left="1170" w:right="-540" w:hanging="450"/>
        <w:jc w:val="both"/>
        <w:rPr>
          <w:rFonts w:ascii="Book Antiqua" w:hAnsi="Book Antiqua"/>
          <w:color w:val="FF0000"/>
          <w:spacing w:val="-2"/>
          <w:sz w:val="22"/>
          <w:szCs w:val="22"/>
        </w:rPr>
      </w:pPr>
      <w:r w:rsidRPr="000D0520">
        <w:rPr>
          <w:rFonts w:ascii="Book Antiqua" w:hAnsi="Book Antiqua"/>
          <w:color w:val="FF0000"/>
          <w:spacing w:val="-2"/>
          <w:sz w:val="22"/>
          <w:szCs w:val="22"/>
        </w:rPr>
        <w:t xml:space="preserve">The </w:t>
      </w:r>
      <w:bookmarkStart w:id="2" w:name="_Hlk78535697"/>
      <w:r w:rsidRPr="000D0520">
        <w:rPr>
          <w:rFonts w:ascii="Book Antiqua" w:hAnsi="Book Antiqua"/>
          <w:color w:val="FF0000"/>
          <w:spacing w:val="-2"/>
          <w:sz w:val="22"/>
          <w:szCs w:val="22"/>
        </w:rPr>
        <w:t xml:space="preserve">First Envelope excel </w:t>
      </w:r>
      <w:r w:rsidR="00077572" w:rsidRPr="000D0520">
        <w:rPr>
          <w:rFonts w:ascii="Book Antiqua" w:hAnsi="Book Antiqua"/>
          <w:color w:val="FF0000"/>
          <w:spacing w:val="-2"/>
          <w:sz w:val="22"/>
          <w:szCs w:val="22"/>
        </w:rPr>
        <w:t>with file named</w:t>
      </w:r>
      <w:r w:rsidRPr="000D0520">
        <w:rPr>
          <w:rFonts w:ascii="Book Antiqua" w:hAnsi="Book Antiqua"/>
          <w:color w:val="FF0000"/>
          <w:spacing w:val="-2"/>
          <w:sz w:val="22"/>
          <w:szCs w:val="22"/>
        </w:rPr>
        <w:t xml:space="preserve"> </w:t>
      </w:r>
      <w:r w:rsidRPr="000D0520">
        <w:rPr>
          <w:rFonts w:ascii="Book Antiqua" w:hAnsi="Book Antiqua"/>
          <w:b/>
          <w:bCs/>
          <w:color w:val="FF0000"/>
          <w:spacing w:val="-2"/>
          <w:sz w:val="22"/>
          <w:szCs w:val="22"/>
        </w:rPr>
        <w:t>“First Envelope and Bid Forms”</w:t>
      </w:r>
      <w:r w:rsidR="00896A10" w:rsidRPr="000D0520">
        <w:rPr>
          <w:rFonts w:ascii="Book Antiqua" w:hAnsi="Book Antiqua"/>
          <w:b/>
          <w:bCs/>
          <w:color w:val="FF0000"/>
          <w:spacing w:val="-2"/>
          <w:sz w:val="22"/>
          <w:szCs w:val="22"/>
        </w:rPr>
        <w:t xml:space="preserve"> </w:t>
      </w:r>
      <w:r w:rsidR="00896A10" w:rsidRPr="000D0520">
        <w:rPr>
          <w:rFonts w:ascii="Book Antiqua" w:hAnsi="Book Antiqua"/>
          <w:color w:val="FF0000"/>
          <w:spacing w:val="-2"/>
          <w:sz w:val="22"/>
          <w:szCs w:val="22"/>
        </w:rPr>
        <w:t>must be uploaded alonwith the bid</w:t>
      </w:r>
      <w:bookmarkEnd w:id="2"/>
      <w:r w:rsidRPr="000D0520">
        <w:rPr>
          <w:rFonts w:ascii="Book Antiqua" w:hAnsi="Book Antiqua"/>
          <w:color w:val="FF0000"/>
          <w:spacing w:val="-2"/>
          <w:sz w:val="22"/>
          <w:szCs w:val="22"/>
        </w:rPr>
        <w:t xml:space="preserve">. </w:t>
      </w:r>
    </w:p>
    <w:p w14:paraId="751B1F69" w14:textId="77777777" w:rsidR="00985D22" w:rsidRPr="000D0520" w:rsidRDefault="00985D22" w:rsidP="000D0520">
      <w:pPr>
        <w:jc w:val="both"/>
        <w:rPr>
          <w:rFonts w:ascii="Book Antiqua" w:hAnsi="Book Antiqua"/>
          <w:color w:val="FF0000"/>
          <w:spacing w:val="-2"/>
          <w:sz w:val="22"/>
          <w:szCs w:val="22"/>
        </w:rPr>
      </w:pPr>
    </w:p>
    <w:p w14:paraId="2C90E3C6" w14:textId="77777777" w:rsidR="00985D22" w:rsidRPr="000D0520" w:rsidRDefault="00985D22" w:rsidP="000D0520">
      <w:pPr>
        <w:pStyle w:val="ListParagraph"/>
        <w:numPr>
          <w:ilvl w:val="0"/>
          <w:numId w:val="4"/>
        </w:numPr>
        <w:ind w:left="1170" w:right="-540" w:hanging="450"/>
        <w:jc w:val="both"/>
        <w:rPr>
          <w:rFonts w:ascii="Book Antiqua" w:hAnsi="Book Antiqua" w:cs="Arial"/>
          <w:b/>
          <w:bCs/>
          <w:color w:val="FF0000"/>
          <w:sz w:val="22"/>
          <w:szCs w:val="22"/>
          <w:lang w:val="en-GB"/>
        </w:rPr>
      </w:pPr>
      <w:r w:rsidRPr="000D0520">
        <w:rPr>
          <w:rFonts w:ascii="Book Antiqua" w:hAnsi="Book Antiqua"/>
          <w:color w:val="FF0000"/>
          <w:spacing w:val="-2"/>
          <w:sz w:val="22"/>
          <w:szCs w:val="22"/>
        </w:rPr>
        <w:t xml:space="preserve">The </w:t>
      </w:r>
      <w:bookmarkStart w:id="3" w:name="_Hlk78535766"/>
      <w:r w:rsidRPr="000D0520">
        <w:rPr>
          <w:rFonts w:ascii="Book Antiqua" w:hAnsi="Book Antiqua"/>
          <w:color w:val="FF0000"/>
          <w:spacing w:val="-2"/>
          <w:sz w:val="22"/>
          <w:szCs w:val="22"/>
        </w:rPr>
        <w:t>Second Envelope excel</w:t>
      </w:r>
      <w:r w:rsidR="00896A10" w:rsidRPr="000D0520">
        <w:rPr>
          <w:rFonts w:ascii="Book Antiqua" w:hAnsi="Book Antiqua"/>
          <w:color w:val="FF0000"/>
          <w:spacing w:val="-2"/>
          <w:sz w:val="22"/>
          <w:szCs w:val="22"/>
        </w:rPr>
        <w:t xml:space="preserve"> with </w:t>
      </w:r>
      <w:r w:rsidRPr="000D0520">
        <w:rPr>
          <w:rFonts w:ascii="Book Antiqua" w:hAnsi="Book Antiqua"/>
          <w:color w:val="FF0000"/>
          <w:spacing w:val="-2"/>
          <w:sz w:val="22"/>
          <w:szCs w:val="22"/>
        </w:rPr>
        <w:t xml:space="preserve">file </w:t>
      </w:r>
      <w:r w:rsidR="00896A10" w:rsidRPr="000D0520">
        <w:rPr>
          <w:rFonts w:ascii="Book Antiqua" w:hAnsi="Book Antiqua"/>
          <w:color w:val="FF0000"/>
          <w:spacing w:val="-2"/>
          <w:sz w:val="22"/>
          <w:szCs w:val="22"/>
        </w:rPr>
        <w:t xml:space="preserve">named </w:t>
      </w:r>
      <w:r w:rsidRPr="000D0520">
        <w:rPr>
          <w:rFonts w:ascii="Book Antiqua" w:hAnsi="Book Antiqua"/>
          <w:b/>
          <w:bCs/>
          <w:color w:val="FF0000"/>
          <w:spacing w:val="-2"/>
          <w:sz w:val="22"/>
          <w:szCs w:val="22"/>
        </w:rPr>
        <w:t>“Price_schedule”</w:t>
      </w:r>
      <w:r w:rsidR="00896A10" w:rsidRPr="000D0520">
        <w:rPr>
          <w:rFonts w:ascii="Book Antiqua" w:hAnsi="Book Antiqua"/>
          <w:color w:val="FF0000"/>
          <w:spacing w:val="-2"/>
          <w:sz w:val="22"/>
          <w:szCs w:val="22"/>
        </w:rPr>
        <w:t xml:space="preserve"> must be uploaded alongwith the bid</w:t>
      </w:r>
      <w:bookmarkEnd w:id="3"/>
      <w:r w:rsidR="00896A10" w:rsidRPr="000D0520">
        <w:rPr>
          <w:rFonts w:ascii="Book Antiqua" w:hAnsi="Book Antiqua"/>
          <w:color w:val="FF0000"/>
          <w:spacing w:val="-2"/>
          <w:sz w:val="22"/>
          <w:szCs w:val="22"/>
        </w:rPr>
        <w:t>.</w:t>
      </w:r>
    </w:p>
    <w:p w14:paraId="4D7EFAAC" w14:textId="77777777" w:rsidR="00985D22" w:rsidRPr="000D0520" w:rsidRDefault="00985D22" w:rsidP="000D0520">
      <w:pPr>
        <w:jc w:val="center"/>
        <w:rPr>
          <w:rFonts w:ascii="Book Antiqua" w:hAnsi="Book Antiqua" w:cs="Arial"/>
          <w:b/>
          <w:bCs/>
          <w:sz w:val="22"/>
          <w:szCs w:val="22"/>
          <w:lang w:val="en-GB"/>
        </w:rPr>
      </w:pPr>
    </w:p>
    <w:p w14:paraId="1B6366DD" w14:textId="77777777" w:rsidR="00985D22" w:rsidRPr="000D0520" w:rsidRDefault="00985D22" w:rsidP="000D0520">
      <w:pPr>
        <w:ind w:right="-540"/>
        <w:jc w:val="both"/>
        <w:rPr>
          <w:rFonts w:ascii="Book Antiqua" w:hAnsi="Book Antiqua" w:cs="Arial"/>
          <w:b/>
          <w:bCs/>
          <w:i/>
          <w:iCs/>
          <w:color w:val="FF0000"/>
          <w:sz w:val="22"/>
          <w:szCs w:val="22"/>
          <w:lang w:val="en-GB"/>
        </w:rPr>
      </w:pPr>
      <w:r w:rsidRPr="000D0520">
        <w:rPr>
          <w:rFonts w:ascii="Book Antiqua" w:hAnsi="Book Antiqua" w:cs="Arial"/>
          <w:b/>
          <w:bCs/>
          <w:i/>
          <w:iCs/>
          <w:color w:val="FF0000"/>
          <w:sz w:val="22"/>
          <w:szCs w:val="22"/>
          <w:lang w:val="en-GB"/>
        </w:rPr>
        <w:t xml:space="preserve">As per the provisions of the portal, it is mandatory to </w:t>
      </w:r>
      <w:r w:rsidR="005B2C83" w:rsidRPr="000D0520">
        <w:rPr>
          <w:rFonts w:ascii="Book Antiqua" w:hAnsi="Book Antiqua" w:cs="Arial"/>
          <w:b/>
          <w:bCs/>
          <w:i/>
          <w:iCs/>
          <w:color w:val="FF0000"/>
          <w:sz w:val="22"/>
          <w:szCs w:val="22"/>
          <w:lang w:val="en-GB"/>
        </w:rPr>
        <w:t xml:space="preserve">upload </w:t>
      </w:r>
      <w:r w:rsidR="00896A10" w:rsidRPr="000D0520">
        <w:rPr>
          <w:rFonts w:ascii="Book Antiqua" w:hAnsi="Book Antiqua" w:cs="Arial"/>
          <w:b/>
          <w:bCs/>
          <w:i/>
          <w:iCs/>
          <w:color w:val="FF0000"/>
          <w:sz w:val="22"/>
          <w:szCs w:val="22"/>
          <w:lang w:val="en-GB"/>
        </w:rPr>
        <w:t xml:space="preserve">aforesaid </w:t>
      </w:r>
      <w:r w:rsidRPr="000D0520">
        <w:rPr>
          <w:rFonts w:ascii="Book Antiqua" w:hAnsi="Book Antiqua" w:cs="Arial"/>
          <w:b/>
          <w:bCs/>
          <w:i/>
          <w:iCs/>
          <w:color w:val="FF0000"/>
          <w:sz w:val="22"/>
          <w:szCs w:val="22"/>
          <w:lang w:val="en-GB"/>
        </w:rPr>
        <w:t>excel files</w:t>
      </w:r>
      <w:r w:rsidR="005B2C83" w:rsidRPr="000D0520">
        <w:rPr>
          <w:rFonts w:ascii="Book Antiqua" w:hAnsi="Book Antiqua" w:cs="Arial"/>
          <w:b/>
          <w:bCs/>
          <w:i/>
          <w:iCs/>
          <w:color w:val="FF0000"/>
          <w:sz w:val="22"/>
          <w:szCs w:val="22"/>
          <w:lang w:val="en-GB"/>
        </w:rPr>
        <w:t xml:space="preserve"> with</w:t>
      </w:r>
      <w:r w:rsidRPr="000D0520">
        <w:rPr>
          <w:rFonts w:ascii="Book Antiqua" w:hAnsi="Book Antiqua" w:cs="Arial"/>
          <w:b/>
          <w:bCs/>
          <w:i/>
          <w:iCs/>
          <w:color w:val="FF0000"/>
          <w:sz w:val="22"/>
          <w:szCs w:val="22"/>
          <w:lang w:val="en-GB"/>
        </w:rPr>
        <w:t xml:space="preserve"> </w:t>
      </w:r>
      <w:r w:rsidR="005B2C83" w:rsidRPr="000D0520">
        <w:rPr>
          <w:rFonts w:ascii="Book Antiqua" w:hAnsi="Book Antiqua" w:cs="Arial"/>
          <w:b/>
          <w:bCs/>
          <w:i/>
          <w:iCs/>
          <w:color w:val="FF0000"/>
          <w:sz w:val="22"/>
          <w:szCs w:val="22"/>
          <w:lang w:val="en-GB"/>
        </w:rPr>
        <w:t>titled</w:t>
      </w:r>
      <w:r w:rsidRPr="000D0520">
        <w:rPr>
          <w:rFonts w:ascii="Book Antiqua" w:hAnsi="Book Antiqua" w:cs="Arial"/>
          <w:b/>
          <w:bCs/>
          <w:i/>
          <w:iCs/>
          <w:color w:val="FF0000"/>
          <w:sz w:val="22"/>
          <w:szCs w:val="22"/>
          <w:lang w:val="en-GB"/>
        </w:rPr>
        <w:t xml:space="preserve"> as indicated above (Bidders may refer user manuals at the portal </w:t>
      </w:r>
      <w:hyperlink r:id="rId21" w:history="1">
        <w:r w:rsidRPr="000D0520">
          <w:rPr>
            <w:rStyle w:val="Hyperlink"/>
            <w:rFonts w:ascii="Book Antiqua" w:hAnsi="Book Antiqua" w:cs="Arial"/>
            <w:b/>
            <w:bCs/>
            <w:i/>
            <w:iCs/>
            <w:color w:val="FF0000"/>
            <w:sz w:val="22"/>
            <w:szCs w:val="22"/>
            <w:lang w:val="en-GB"/>
          </w:rPr>
          <w:t>https://etender.powergrid.in</w:t>
        </w:r>
      </w:hyperlink>
      <w:r w:rsidRPr="000D0520">
        <w:rPr>
          <w:rFonts w:ascii="Book Antiqua" w:hAnsi="Book Antiqua" w:cs="Arial"/>
          <w:b/>
          <w:bCs/>
          <w:i/>
          <w:iCs/>
          <w:color w:val="FF0000"/>
          <w:sz w:val="22"/>
          <w:szCs w:val="22"/>
          <w:lang w:val="en-GB"/>
        </w:rPr>
        <w:t xml:space="preserve"> </w:t>
      </w:r>
      <w:r w:rsidR="00896A10" w:rsidRPr="000D0520">
        <w:rPr>
          <w:rFonts w:ascii="Book Antiqua" w:hAnsi="Book Antiqua" w:cs="Arial"/>
          <w:b/>
          <w:bCs/>
          <w:i/>
          <w:iCs/>
          <w:color w:val="FF0000"/>
          <w:sz w:val="22"/>
          <w:szCs w:val="22"/>
          <w:lang w:val="en-GB"/>
        </w:rPr>
        <w:t>regarding</w:t>
      </w:r>
      <w:r w:rsidRPr="000D0520">
        <w:rPr>
          <w:rFonts w:ascii="Book Antiqua" w:hAnsi="Book Antiqua" w:cs="Arial"/>
          <w:b/>
          <w:bCs/>
          <w:i/>
          <w:iCs/>
          <w:color w:val="FF0000"/>
          <w:sz w:val="22"/>
          <w:szCs w:val="22"/>
          <w:lang w:val="en-GB"/>
        </w:rPr>
        <w:t xml:space="preserve"> submission of bid).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59186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1608D" w14:textId="77777777" w:rsidR="00A32053" w:rsidRDefault="00A32053">
      <w:r>
        <w:separator/>
      </w:r>
    </w:p>
  </w:endnote>
  <w:endnote w:type="continuationSeparator" w:id="0">
    <w:p w14:paraId="2B7406EF" w14:textId="77777777" w:rsidR="00A32053" w:rsidRDefault="00A32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B4795" w14:textId="77777777" w:rsidR="00A32053" w:rsidRDefault="00A32053">
      <w:r>
        <w:separator/>
      </w:r>
    </w:p>
  </w:footnote>
  <w:footnote w:type="continuationSeparator" w:id="0">
    <w:p w14:paraId="0ED00E99" w14:textId="77777777" w:rsidR="00A32053" w:rsidRDefault="00A32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5"/>
  </w:num>
  <w:num w:numId="3" w16cid:durableId="38869842">
    <w:abstractNumId w:val="6"/>
  </w:num>
  <w:num w:numId="4" w16cid:durableId="343746248">
    <w:abstractNumId w:val="0"/>
  </w:num>
  <w:num w:numId="5" w16cid:durableId="939529897">
    <w:abstractNumId w:val="4"/>
  </w:num>
  <w:num w:numId="6" w16cid:durableId="352462223">
    <w:abstractNumId w:val="7"/>
  </w:num>
  <w:num w:numId="7" w16cid:durableId="306864343">
    <w:abstractNumId w:val="3"/>
  </w:num>
  <w:num w:numId="8" w16cid:durableId="1804155540">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D95"/>
    <w:rsid w:val="003D7D11"/>
    <w:rsid w:val="003E08E5"/>
    <w:rsid w:val="003E0FEB"/>
    <w:rsid w:val="003E1776"/>
    <w:rsid w:val="003E3922"/>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ukyadav@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6</Pages>
  <Words>1693</Words>
  <Characters>10297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11967</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137</cp:revision>
  <cp:lastPrinted>2021-09-22T11:31:00Z</cp:lastPrinted>
  <dcterms:created xsi:type="dcterms:W3CDTF">2021-07-26T08:34:00Z</dcterms:created>
  <dcterms:modified xsi:type="dcterms:W3CDTF">2024-09-13T11:43:00Z</dcterms:modified>
</cp:coreProperties>
</file>